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52" w:rsidRPr="006A5652" w:rsidRDefault="006A5652" w:rsidP="006A5652">
      <w:pPr>
        <w:spacing w:after="0" w:line="240" w:lineRule="auto"/>
        <w:rPr>
          <w:rFonts w:ascii="Times New Roman" w:eastAsia="Times New Roman" w:hAnsi="Times New Roman" w:cs="Times New Roman"/>
          <w:sz w:val="24"/>
          <w:szCs w:val="24"/>
          <w:lang w:eastAsia="ru-RU"/>
        </w:rPr>
      </w:pPr>
      <w:r w:rsidRPr="006A5652">
        <w:rPr>
          <w:rFonts w:ascii="Arial" w:eastAsia="Times New Roman" w:hAnsi="Arial" w:cs="Arial"/>
          <w:color w:val="444444"/>
          <w:sz w:val="21"/>
          <w:szCs w:val="21"/>
          <w:shd w:val="clear" w:color="auto" w:fill="FFFFFF"/>
          <w:lang w:eastAsia="ru-RU"/>
        </w:rPr>
        <w:t>Получение прибыли от бизнеса возможно только при правильной организации предпринимательской деятельности. В памятке для начинающего предпринимателя будут рассмотрены первоочередные этапы организации своего бизнеса: регистрация, выбор определенной системы налогообложения, плюсы и минусы различных форм организации бизнеса.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Шаг 1. Регистрация в налоговых органах</w:t>
      </w:r>
      <w:proofErr w:type="gramStart"/>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П</w:t>
      </w:r>
      <w:proofErr w:type="gramEnd"/>
      <w:r w:rsidRPr="006A5652">
        <w:rPr>
          <w:rFonts w:ascii="Arial" w:eastAsia="Times New Roman" w:hAnsi="Arial" w:cs="Arial"/>
          <w:color w:val="444444"/>
          <w:sz w:val="21"/>
          <w:szCs w:val="21"/>
          <w:shd w:val="clear" w:color="auto" w:fill="FFFFFF"/>
          <w:lang w:eastAsia="ru-RU"/>
        </w:rPr>
        <w:t>еред открытием своего бизнеса, предприниматель должен осуществить государственную регистрацию в органах Федеральной налоговой службы Российской Федерации. Важно, перед регистрацией своей фирмы и открытием бизнеса, определиться с конкретным видом предпринимательской деятельности, который будет основополагающим для выбора формы регистрации – индивидуальное предпринимательство или юридическое лицо. Коды основных видов деятельности можно найти в специальном классификаторе (ОКВЭД) и в дальнейшем указать при регистрации фирмы.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Для регистрации ИП, гражданину нужно предоставить в отделение ФНС документы:</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копию паспорта;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заявление о государственной регистрации;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справку специальной формы об уплате госпошлины.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Чтобы произвести регистрацию юридического лица, необходимо:</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решение об учреждении юридического лица в форме протокола;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учредительные документы.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Также, при регистрировании юридического лица, необходимо правильно остановить свой выбор на одной из организационно-правовых форм: ОАО, ООО, ЗАО. Оптимальная форма для начинающего бизнесмена - общество с ограниченной ответственностью, сокращенно (ООО).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Шаг 2. Выбор банка и открытие расчетного счета.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После прохождения регистрации, необходимо открыть расчетный счет в банке. Начинающему предпринимателю нужно знать, что открыть счет несложно, но важно определиться с банком, в котором его будут открывать.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Для этого нужно обратить внимание на такие особенности банка как:</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надежность (рейтинги банков Российской Федерации можно посмотреть на сайтах статистики);</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экономичность (оплата за открытие счета, обслуживание, комиссии за прием и выдачу денежных средств);</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местоположение банка или его филиала;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наличие клиентских программ, облегчающих ведение расчетных операций (клиент-банк).</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Документы, предоставляемые индивидуальными предпринимателями, для открытия расчетного счета: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паспорт (копия основного разворота, страницы с отметкой о регистрации);</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копия свидетельства о гос. регистрации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копия выписки из ЕГРИП;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lastRenderedPageBreak/>
        <w:t>- копия свидетельства о постановке на учет в налоговых органах;</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банковская карточка.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Набор документов для открытия расчетного счета юридическим лицам такой же, как и у ИП, добавочно представляются учредительные документы и документы, разрешающие и дающие полномочия третьим лицам распоряжаться суммой на счете.</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Шаг 3. Выбор подходящей системы налогообложения.</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Для начинающего предпринимателя нужно и важно знать, что от правильного выбора системы налогообложения зависит дальнейшее ведение бизнеса. Всего существует четыре системы: ЕНВД, ОСН, УСН, ЕСХН.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Оптимальным решением для ведения малого бизнеса считается упрощенная система.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УСН замещает почти все налоги: налог на доходы физлиц, налог на прибыль, ЕСН, налог на имущество. Единая ставка УСН – 6% с доходов, либо 15% от разницы между расходами и доходами. Те фирмы, которые работают по «упрощенке», не осуществляют полный бухучет, но ведут специальную книгу учета доходов и расходов.</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Помимо этого, каждое юридическое лицо обязано вести кассу, сумму денежных средств, выдаваемых предпринимателем на хозяйственные закупки, «под отчет», на выплату зарплаты работникам.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Шаг 4. Выбор правильной организационно-правовой формы. Сравнение и учет. Плюсы и минусы ООО и ИП</w:t>
      </w:r>
      <w:proofErr w:type="gramStart"/>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Ч</w:t>
      </w:r>
      <w:proofErr w:type="gramEnd"/>
      <w:r w:rsidRPr="006A5652">
        <w:rPr>
          <w:rFonts w:ascii="Arial" w:eastAsia="Times New Roman" w:hAnsi="Arial" w:cs="Arial"/>
          <w:color w:val="444444"/>
          <w:sz w:val="21"/>
          <w:szCs w:val="21"/>
          <w:shd w:val="clear" w:color="auto" w:fill="FFFFFF"/>
          <w:lang w:eastAsia="ru-RU"/>
        </w:rPr>
        <w:t>тобы правильно был организован Ваш бизнес, нужно определить для себя, что больше подходит: ИП ил</w:t>
      </w:r>
      <w:proofErr w:type="gramStart"/>
      <w:r w:rsidRPr="006A5652">
        <w:rPr>
          <w:rFonts w:ascii="Arial" w:eastAsia="Times New Roman" w:hAnsi="Arial" w:cs="Arial"/>
          <w:color w:val="444444"/>
          <w:sz w:val="21"/>
          <w:szCs w:val="21"/>
          <w:shd w:val="clear" w:color="auto" w:fill="FFFFFF"/>
          <w:lang w:eastAsia="ru-RU"/>
        </w:rPr>
        <w:t>и ООО</w:t>
      </w:r>
      <w:proofErr w:type="gramEnd"/>
      <w:r w:rsidRPr="006A5652">
        <w:rPr>
          <w:rFonts w:ascii="Arial" w:eastAsia="Times New Roman" w:hAnsi="Arial" w:cs="Arial"/>
          <w:color w:val="444444"/>
          <w:sz w:val="21"/>
          <w:szCs w:val="21"/>
          <w:shd w:val="clear" w:color="auto" w:fill="FFFFFF"/>
          <w:lang w:eastAsia="ru-RU"/>
        </w:rPr>
        <w:t>. Начинающему предпринимателю надо знать, что любая из этих форм отличается друг от друга, имеет положительные и отрицательные моменты.</w:t>
      </w:r>
      <w:r w:rsidRPr="006A5652">
        <w:rPr>
          <w:rFonts w:ascii="Arial" w:eastAsia="Times New Roman" w:hAnsi="Arial" w:cs="Arial"/>
          <w:color w:val="444444"/>
          <w:sz w:val="21"/>
          <w:szCs w:val="21"/>
          <w:lang w:eastAsia="ru-RU"/>
        </w:rPr>
        <w:br/>
      </w:r>
    </w:p>
    <w:p w:rsidR="006A5652" w:rsidRPr="006A5652" w:rsidRDefault="006A5652" w:rsidP="006A5652">
      <w:pPr>
        <w:shd w:val="clear" w:color="auto" w:fill="FFFFFF"/>
        <w:spacing w:line="240" w:lineRule="auto"/>
        <w:rPr>
          <w:rFonts w:ascii="Arial" w:eastAsia="Times New Roman" w:hAnsi="Arial" w:cs="Arial"/>
          <w:color w:val="474747"/>
          <w:sz w:val="18"/>
          <w:szCs w:val="18"/>
          <w:lang w:eastAsia="ru-RU"/>
        </w:rPr>
      </w:pPr>
      <w:r w:rsidRPr="006A5652">
        <w:rPr>
          <w:rFonts w:ascii="Arial" w:eastAsia="Times New Roman" w:hAnsi="Arial" w:cs="Arial"/>
          <w:color w:val="474747"/>
          <w:sz w:val="18"/>
          <w:szCs w:val="18"/>
          <w:lang w:eastAsia="ru-RU"/>
        </w:rPr>
        <w:t>Цитата:</w:t>
      </w:r>
    </w:p>
    <w:tbl>
      <w:tblPr>
        <w:tblW w:w="5000" w:type="pct"/>
        <w:tblCellSpacing w:w="0" w:type="dxa"/>
        <w:tblCellMar>
          <w:top w:w="90" w:type="dxa"/>
          <w:left w:w="90" w:type="dxa"/>
          <w:bottom w:w="90" w:type="dxa"/>
          <w:right w:w="90" w:type="dxa"/>
        </w:tblCellMar>
        <w:tblLook w:val="04A0"/>
      </w:tblPr>
      <w:tblGrid>
        <w:gridCol w:w="9848"/>
      </w:tblGrid>
      <w:tr w:rsidR="006A5652" w:rsidRPr="006A5652" w:rsidTr="006A56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5652" w:rsidRPr="006A5652" w:rsidRDefault="006A5652" w:rsidP="006A5652">
            <w:pPr>
              <w:spacing w:after="0" w:line="240" w:lineRule="auto"/>
              <w:rPr>
                <w:rFonts w:ascii="Arial" w:eastAsia="Times New Roman" w:hAnsi="Arial" w:cs="Arial"/>
                <w:color w:val="000000"/>
                <w:sz w:val="20"/>
                <w:szCs w:val="20"/>
                <w:lang w:eastAsia="ru-RU"/>
              </w:rPr>
            </w:pPr>
            <w:r w:rsidRPr="006A5652">
              <w:rPr>
                <w:rFonts w:ascii="Arial" w:eastAsia="Times New Roman" w:hAnsi="Arial" w:cs="Arial"/>
                <w:color w:val="000000"/>
                <w:sz w:val="20"/>
                <w:szCs w:val="20"/>
                <w:lang w:eastAsia="ru-RU"/>
              </w:rPr>
              <w:t xml:space="preserve">ООО - общество с ограниченной ответственностью, представляемое юридическим лицом, которое может быть организовано одним учредителем. Ими могут стать кроме физических лиц еще и </w:t>
            </w:r>
            <w:proofErr w:type="gramStart"/>
            <w:r w:rsidRPr="006A5652">
              <w:rPr>
                <w:rFonts w:ascii="Arial" w:eastAsia="Times New Roman" w:hAnsi="Arial" w:cs="Arial"/>
                <w:color w:val="000000"/>
                <w:sz w:val="20"/>
                <w:szCs w:val="20"/>
                <w:lang w:eastAsia="ru-RU"/>
              </w:rPr>
              <w:t>юридические</w:t>
            </w:r>
            <w:proofErr w:type="gramEnd"/>
            <w:r w:rsidRPr="006A5652">
              <w:rPr>
                <w:rFonts w:ascii="Arial" w:eastAsia="Times New Roman" w:hAnsi="Arial" w:cs="Arial"/>
                <w:color w:val="000000"/>
                <w:sz w:val="20"/>
                <w:szCs w:val="20"/>
                <w:lang w:eastAsia="ru-RU"/>
              </w:rPr>
              <w:t>.</w:t>
            </w:r>
          </w:p>
        </w:tc>
      </w:tr>
    </w:tbl>
    <w:p w:rsidR="006A5652" w:rsidRPr="006A5652" w:rsidRDefault="006A5652" w:rsidP="006A5652">
      <w:pPr>
        <w:spacing w:after="0" w:line="240" w:lineRule="auto"/>
        <w:rPr>
          <w:rFonts w:ascii="Times New Roman" w:eastAsia="Times New Roman" w:hAnsi="Times New Roman" w:cs="Times New Roman"/>
          <w:sz w:val="24"/>
          <w:szCs w:val="24"/>
          <w:lang w:eastAsia="ru-RU"/>
        </w:rPr>
      </w:pPr>
      <w:r w:rsidRPr="006A5652">
        <w:rPr>
          <w:rFonts w:ascii="Arial" w:eastAsia="Times New Roman" w:hAnsi="Arial" w:cs="Arial"/>
          <w:color w:val="444444"/>
          <w:sz w:val="21"/>
          <w:szCs w:val="21"/>
          <w:shd w:val="clear" w:color="auto" w:fill="FFFFFF"/>
          <w:lang w:eastAsia="ru-RU"/>
        </w:rPr>
        <w:t>ИП - индивидуальный предприниматель, занимающийся экономической предпринимательской деятельностью без учреждения юридического лица и предстающий в качестве физического лица.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Минусы ИП в польз</w:t>
      </w:r>
      <w:proofErr w:type="gramStart"/>
      <w:r w:rsidRPr="006A5652">
        <w:rPr>
          <w:rFonts w:ascii="Arial" w:eastAsia="Times New Roman" w:hAnsi="Arial" w:cs="Arial"/>
          <w:b/>
          <w:bCs/>
          <w:color w:val="444444"/>
          <w:sz w:val="21"/>
          <w:szCs w:val="21"/>
          <w:shd w:val="clear" w:color="auto" w:fill="FFFFFF"/>
          <w:lang w:eastAsia="ru-RU"/>
        </w:rPr>
        <w:t>у ООО</w:t>
      </w:r>
      <w:proofErr w:type="gramEnd"/>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1. </w:t>
      </w:r>
      <w:r w:rsidRPr="006A5652">
        <w:rPr>
          <w:rFonts w:ascii="Arial" w:eastAsia="Times New Roman" w:hAnsi="Arial" w:cs="Arial"/>
          <w:b/>
          <w:bCs/>
          <w:i/>
          <w:iCs/>
          <w:color w:val="444444"/>
          <w:sz w:val="21"/>
          <w:szCs w:val="21"/>
          <w:shd w:val="clear" w:color="auto" w:fill="FFFFFF"/>
          <w:lang w:eastAsia="ru-RU"/>
        </w:rPr>
        <w:t>Индивидуальный предприниматель расплачивается по обязательствам личным имуществом.</w:t>
      </w:r>
      <w:r w:rsidRPr="006A5652">
        <w:rPr>
          <w:rFonts w:ascii="Arial" w:eastAsia="Times New Roman" w:hAnsi="Arial" w:cs="Arial"/>
          <w:color w:val="444444"/>
          <w:sz w:val="21"/>
          <w:szCs w:val="21"/>
          <w:shd w:val="clear" w:color="auto" w:fill="FFFFFF"/>
          <w:lang w:eastAsia="ru-RU"/>
        </w:rPr>
        <w:t> Учредител</w:t>
      </w:r>
      <w:proofErr w:type="gramStart"/>
      <w:r w:rsidRPr="006A5652">
        <w:rPr>
          <w:rFonts w:ascii="Arial" w:eastAsia="Times New Roman" w:hAnsi="Arial" w:cs="Arial"/>
          <w:color w:val="444444"/>
          <w:sz w:val="21"/>
          <w:szCs w:val="21"/>
          <w:shd w:val="clear" w:color="auto" w:fill="FFFFFF"/>
          <w:lang w:eastAsia="ru-RU"/>
        </w:rPr>
        <w:t>и ООО</w:t>
      </w:r>
      <w:proofErr w:type="gramEnd"/>
      <w:r w:rsidRPr="006A5652">
        <w:rPr>
          <w:rFonts w:ascii="Arial" w:eastAsia="Times New Roman" w:hAnsi="Arial" w:cs="Arial"/>
          <w:color w:val="444444"/>
          <w:sz w:val="21"/>
          <w:szCs w:val="21"/>
          <w:shd w:val="clear" w:color="auto" w:fill="FFFFFF"/>
          <w:lang w:eastAsia="ru-RU"/>
        </w:rPr>
        <w:t xml:space="preserve"> не обязаны отвечать по обязательствам общества. В критической ситуации ИП потеряет собственность в виде жилья, машины и других материальных ценностей. ООО в этом случае теряют уставной капитал своего общества.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2. </w:t>
      </w:r>
      <w:r w:rsidRPr="006A5652">
        <w:rPr>
          <w:rFonts w:ascii="Arial" w:eastAsia="Times New Roman" w:hAnsi="Arial" w:cs="Arial"/>
          <w:b/>
          <w:bCs/>
          <w:i/>
          <w:iCs/>
          <w:color w:val="444444"/>
          <w:sz w:val="21"/>
          <w:szCs w:val="21"/>
          <w:shd w:val="clear" w:color="auto" w:fill="FFFFFF"/>
          <w:lang w:eastAsia="ru-RU"/>
        </w:rPr>
        <w:t>Запрет на розничную торговлю для ИП</w:t>
      </w:r>
      <w:r w:rsidRPr="006A5652">
        <w:rPr>
          <w:rFonts w:ascii="Arial" w:eastAsia="Times New Roman" w:hAnsi="Arial" w:cs="Arial"/>
          <w:color w:val="444444"/>
          <w:sz w:val="21"/>
          <w:szCs w:val="21"/>
          <w:shd w:val="clear" w:color="auto" w:fill="FFFFFF"/>
          <w:lang w:eastAsia="ru-RU"/>
        </w:rPr>
        <w:t>. Утеряно это право с 1.07.2006 г., после внесения поправки в ФЗ-171 от 22.11.1995г. Стоит заметить, что ранее оптовая торговля алкогольной продукцией и ее производство также были запрещены, за исключением розничной торговли. Для ООО этот закон не действует, поэтому, если бизнес предполагается вести в сфере сбыта алкогольной продукции, то ИП явно не вариант.</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3. </w:t>
      </w:r>
      <w:r w:rsidRPr="006A5652">
        <w:rPr>
          <w:rFonts w:ascii="Arial" w:eastAsia="Times New Roman" w:hAnsi="Arial" w:cs="Arial"/>
          <w:b/>
          <w:bCs/>
          <w:i/>
          <w:iCs/>
          <w:color w:val="444444"/>
          <w:sz w:val="21"/>
          <w:szCs w:val="21"/>
          <w:shd w:val="clear" w:color="auto" w:fill="FFFFFF"/>
          <w:lang w:eastAsia="ru-RU"/>
        </w:rPr>
        <w:t>Фиксированные взносы</w:t>
      </w:r>
      <w:r w:rsidRPr="006A5652">
        <w:rPr>
          <w:rFonts w:ascii="Arial" w:eastAsia="Times New Roman" w:hAnsi="Arial" w:cs="Arial"/>
          <w:color w:val="444444"/>
          <w:sz w:val="21"/>
          <w:szCs w:val="21"/>
          <w:shd w:val="clear" w:color="auto" w:fill="FFFFFF"/>
          <w:lang w:eastAsia="ru-RU"/>
        </w:rPr>
        <w:t>. Индивидуальный предприниматель обязан данные взносы платить в ПФ РФ, несмотря на то, осуществляет ли он предпринимательскую деятельность в текущий момент или нет. Стоимость этих взносов рассчитывается с 2010 года на основании стоимости страхового года. ООО такие взносы в ПФ не осуществляет при отсутствии своей производственной деятельности, и если не имеет на своем балансе имущества.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lastRenderedPageBreak/>
        <w:br/>
      </w:r>
      <w:r w:rsidRPr="006A5652">
        <w:rPr>
          <w:rFonts w:ascii="Arial" w:eastAsia="Times New Roman" w:hAnsi="Arial" w:cs="Arial"/>
          <w:color w:val="444444"/>
          <w:sz w:val="21"/>
          <w:szCs w:val="21"/>
          <w:shd w:val="clear" w:color="auto" w:fill="FFFFFF"/>
          <w:lang w:eastAsia="ru-RU"/>
        </w:rPr>
        <w:t>4. </w:t>
      </w:r>
      <w:r w:rsidRPr="006A5652">
        <w:rPr>
          <w:rFonts w:ascii="Arial" w:eastAsia="Times New Roman" w:hAnsi="Arial" w:cs="Arial"/>
          <w:b/>
          <w:bCs/>
          <w:i/>
          <w:iCs/>
          <w:color w:val="444444"/>
          <w:sz w:val="21"/>
          <w:szCs w:val="21"/>
          <w:shd w:val="clear" w:color="auto" w:fill="FFFFFF"/>
          <w:lang w:eastAsia="ru-RU"/>
        </w:rPr>
        <w:t>Данный пункт-минус касается тех предпринимателей, которые работают по ОСН.</w:t>
      </w:r>
      <w:r w:rsidRPr="006A5652">
        <w:rPr>
          <w:rFonts w:ascii="Arial" w:eastAsia="Times New Roman" w:hAnsi="Arial" w:cs="Arial"/>
          <w:color w:val="444444"/>
          <w:sz w:val="21"/>
          <w:szCs w:val="21"/>
          <w:shd w:val="clear" w:color="auto" w:fill="FFFFFF"/>
          <w:lang w:eastAsia="ru-RU"/>
        </w:rPr>
        <w:t> ООО имеет возможность возместить убытки прошедших лет прибылью этого года, тем самым уменьшить налог на прибыль. ИП не имеют права учитывать убытки минувших лет при расчете налога на доходы.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5. </w:t>
      </w:r>
      <w:r w:rsidRPr="006A5652">
        <w:rPr>
          <w:rFonts w:ascii="Arial" w:eastAsia="Times New Roman" w:hAnsi="Arial" w:cs="Arial"/>
          <w:b/>
          <w:bCs/>
          <w:i/>
          <w:iCs/>
          <w:color w:val="444444"/>
          <w:sz w:val="21"/>
          <w:szCs w:val="21"/>
          <w:shd w:val="clear" w:color="auto" w:fill="FFFFFF"/>
          <w:lang w:eastAsia="ru-RU"/>
        </w:rPr>
        <w:t>Неравенство социального статуса.</w:t>
      </w:r>
      <w:r w:rsidRPr="006A5652">
        <w:rPr>
          <w:rFonts w:ascii="Arial" w:eastAsia="Times New Roman" w:hAnsi="Arial" w:cs="Arial"/>
          <w:color w:val="444444"/>
          <w:sz w:val="21"/>
          <w:szCs w:val="21"/>
          <w:shd w:val="clear" w:color="auto" w:fill="FFFFFF"/>
          <w:lang w:eastAsia="ru-RU"/>
        </w:rPr>
        <w:t> Зарекомендовавшие себя крупные и не очень компании отказывают в сотрудничестве ИП в польз</w:t>
      </w:r>
      <w:proofErr w:type="gramStart"/>
      <w:r w:rsidRPr="006A5652">
        <w:rPr>
          <w:rFonts w:ascii="Arial" w:eastAsia="Times New Roman" w:hAnsi="Arial" w:cs="Arial"/>
          <w:color w:val="444444"/>
          <w:sz w:val="21"/>
          <w:szCs w:val="21"/>
          <w:shd w:val="clear" w:color="auto" w:fill="FFFFFF"/>
          <w:lang w:eastAsia="ru-RU"/>
        </w:rPr>
        <w:t>у ООО</w:t>
      </w:r>
      <w:proofErr w:type="gramEnd"/>
      <w:r w:rsidRPr="006A5652">
        <w:rPr>
          <w:rFonts w:ascii="Arial" w:eastAsia="Times New Roman" w:hAnsi="Arial" w:cs="Arial"/>
          <w:color w:val="444444"/>
          <w:sz w:val="21"/>
          <w:szCs w:val="21"/>
          <w:shd w:val="clear" w:color="auto" w:fill="FFFFFF"/>
          <w:lang w:eastAsia="ru-RU"/>
        </w:rPr>
        <w:t>. Основание данной закономерности имеет несколько причин, но все они являются лишь доводами различных экспертов. Одно ясно точно, что если ваш бизнес ориентирован на крупный сбыт и партнерство с крупными компаниями, выбор опять же не «за»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6. </w:t>
      </w:r>
      <w:r w:rsidRPr="006A5652">
        <w:rPr>
          <w:rFonts w:ascii="Arial" w:eastAsia="Times New Roman" w:hAnsi="Arial" w:cs="Arial"/>
          <w:b/>
          <w:bCs/>
          <w:i/>
          <w:iCs/>
          <w:color w:val="444444"/>
          <w:sz w:val="21"/>
          <w:szCs w:val="21"/>
          <w:shd w:val="clear" w:color="auto" w:fill="FFFFFF"/>
          <w:lang w:eastAsia="ru-RU"/>
        </w:rPr>
        <w:t>ИП постоянно должен вести бизнес сам.</w:t>
      </w:r>
      <w:r w:rsidRPr="006A5652">
        <w:rPr>
          <w:rFonts w:ascii="Arial" w:eastAsia="Times New Roman" w:hAnsi="Arial" w:cs="Arial"/>
          <w:color w:val="444444"/>
          <w:sz w:val="21"/>
          <w:szCs w:val="21"/>
          <w:shd w:val="clear" w:color="auto" w:fill="FFFFFF"/>
          <w:lang w:eastAsia="ru-RU"/>
        </w:rPr>
        <w:t> Учредител</w:t>
      </w:r>
      <w:proofErr w:type="gramStart"/>
      <w:r w:rsidRPr="006A5652">
        <w:rPr>
          <w:rFonts w:ascii="Arial" w:eastAsia="Times New Roman" w:hAnsi="Arial" w:cs="Arial"/>
          <w:color w:val="444444"/>
          <w:sz w:val="21"/>
          <w:szCs w:val="21"/>
          <w:shd w:val="clear" w:color="auto" w:fill="FFFFFF"/>
          <w:lang w:eastAsia="ru-RU"/>
        </w:rPr>
        <w:t>и ООО</w:t>
      </w:r>
      <w:proofErr w:type="gramEnd"/>
      <w:r w:rsidRPr="006A5652">
        <w:rPr>
          <w:rFonts w:ascii="Arial" w:eastAsia="Times New Roman" w:hAnsi="Arial" w:cs="Arial"/>
          <w:color w:val="444444"/>
          <w:sz w:val="21"/>
          <w:szCs w:val="21"/>
          <w:shd w:val="clear" w:color="auto" w:fill="FFFFFF"/>
          <w:lang w:eastAsia="ru-RU"/>
        </w:rPr>
        <w:t xml:space="preserve">, к примеру, могут нанять директора, имеющего права без доверенности представлять интересы ООО. </w:t>
      </w:r>
      <w:proofErr w:type="gramStart"/>
      <w:r w:rsidRPr="006A5652">
        <w:rPr>
          <w:rFonts w:ascii="Arial" w:eastAsia="Times New Roman" w:hAnsi="Arial" w:cs="Arial"/>
          <w:color w:val="444444"/>
          <w:sz w:val="21"/>
          <w:szCs w:val="21"/>
          <w:shd w:val="clear" w:color="auto" w:fill="FFFFFF"/>
          <w:lang w:eastAsia="ru-RU"/>
        </w:rPr>
        <w:t>ИП такой возможности лишены.</w:t>
      </w:r>
      <w:proofErr w:type="gramEnd"/>
      <w:r w:rsidRPr="006A5652">
        <w:rPr>
          <w:rFonts w:ascii="Arial" w:eastAsia="Times New Roman" w:hAnsi="Arial" w:cs="Arial"/>
          <w:color w:val="444444"/>
          <w:sz w:val="21"/>
          <w:szCs w:val="21"/>
          <w:shd w:val="clear" w:color="auto" w:fill="FFFFFF"/>
          <w:lang w:eastAsia="ru-RU"/>
        </w:rPr>
        <w:t xml:space="preserve"> Представлять ИП может лицо, имеющее нотариально заверенную доверенность, но не во всех случаях. </w:t>
      </w:r>
      <w:r w:rsidRPr="006A5652">
        <w:rPr>
          <w:rFonts w:ascii="Arial" w:eastAsia="Times New Roman" w:hAnsi="Arial" w:cs="Arial"/>
          <w:color w:val="444444"/>
          <w:sz w:val="21"/>
          <w:szCs w:val="21"/>
          <w:lang w:eastAsia="ru-RU"/>
        </w:rPr>
        <w:br/>
      </w:r>
    </w:p>
    <w:p w:rsidR="006A5652" w:rsidRPr="006A5652" w:rsidRDefault="006A5652" w:rsidP="006A5652">
      <w:pPr>
        <w:shd w:val="clear" w:color="auto" w:fill="FFFFFF"/>
        <w:spacing w:line="240" w:lineRule="auto"/>
        <w:rPr>
          <w:rFonts w:ascii="Arial" w:eastAsia="Times New Roman" w:hAnsi="Arial" w:cs="Arial"/>
          <w:color w:val="474747"/>
          <w:sz w:val="18"/>
          <w:szCs w:val="18"/>
          <w:lang w:eastAsia="ru-RU"/>
        </w:rPr>
      </w:pPr>
      <w:r w:rsidRPr="006A5652">
        <w:rPr>
          <w:rFonts w:ascii="Arial" w:eastAsia="Times New Roman" w:hAnsi="Arial" w:cs="Arial"/>
          <w:color w:val="474747"/>
          <w:sz w:val="18"/>
          <w:szCs w:val="18"/>
          <w:lang w:eastAsia="ru-RU"/>
        </w:rPr>
        <w:t>Цитата:</w:t>
      </w:r>
    </w:p>
    <w:tbl>
      <w:tblPr>
        <w:tblW w:w="5000" w:type="pct"/>
        <w:tblCellSpacing w:w="0" w:type="dxa"/>
        <w:tblCellMar>
          <w:top w:w="90" w:type="dxa"/>
          <w:left w:w="90" w:type="dxa"/>
          <w:bottom w:w="90" w:type="dxa"/>
          <w:right w:w="90" w:type="dxa"/>
        </w:tblCellMar>
        <w:tblLook w:val="04A0"/>
      </w:tblPr>
      <w:tblGrid>
        <w:gridCol w:w="9848"/>
      </w:tblGrid>
      <w:tr w:rsidR="006A5652" w:rsidRPr="006A5652" w:rsidTr="006A56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5652" w:rsidRPr="006A5652" w:rsidRDefault="006A5652" w:rsidP="006A5652">
            <w:pPr>
              <w:spacing w:after="0" w:line="240" w:lineRule="auto"/>
              <w:rPr>
                <w:rFonts w:ascii="Arial" w:eastAsia="Times New Roman" w:hAnsi="Arial" w:cs="Arial"/>
                <w:color w:val="000000"/>
                <w:sz w:val="20"/>
                <w:szCs w:val="20"/>
                <w:lang w:eastAsia="ru-RU"/>
              </w:rPr>
            </w:pPr>
            <w:r w:rsidRPr="006A5652">
              <w:rPr>
                <w:rFonts w:ascii="Arial" w:eastAsia="Times New Roman" w:hAnsi="Arial" w:cs="Arial"/>
                <w:color w:val="000000"/>
                <w:sz w:val="20"/>
                <w:szCs w:val="20"/>
                <w:lang w:eastAsia="ru-RU"/>
              </w:rPr>
              <w:t>Ниже указаны больше не минусы, а советы, или пункты для рассуждения, которые заставляют задуматься о выборе межд</w:t>
            </w:r>
            <w:proofErr w:type="gramStart"/>
            <w:r w:rsidRPr="006A5652">
              <w:rPr>
                <w:rFonts w:ascii="Arial" w:eastAsia="Times New Roman" w:hAnsi="Arial" w:cs="Arial"/>
                <w:color w:val="000000"/>
                <w:sz w:val="20"/>
                <w:szCs w:val="20"/>
                <w:lang w:eastAsia="ru-RU"/>
              </w:rPr>
              <w:t>у ООО и</w:t>
            </w:r>
            <w:proofErr w:type="gramEnd"/>
            <w:r w:rsidRPr="006A5652">
              <w:rPr>
                <w:rFonts w:ascii="Arial" w:eastAsia="Times New Roman" w:hAnsi="Arial" w:cs="Arial"/>
                <w:color w:val="000000"/>
                <w:sz w:val="20"/>
                <w:szCs w:val="20"/>
                <w:lang w:eastAsia="ru-RU"/>
              </w:rPr>
              <w:t xml:space="preserve"> ИП.</w:t>
            </w:r>
          </w:p>
        </w:tc>
      </w:tr>
    </w:tbl>
    <w:p w:rsidR="006A5652" w:rsidRPr="006A5652" w:rsidRDefault="006A5652" w:rsidP="006A5652">
      <w:pPr>
        <w:spacing w:after="0" w:line="240" w:lineRule="auto"/>
        <w:rPr>
          <w:rFonts w:ascii="Times New Roman" w:eastAsia="Times New Roman" w:hAnsi="Times New Roman" w:cs="Times New Roman"/>
          <w:sz w:val="24"/>
          <w:szCs w:val="24"/>
          <w:lang w:eastAsia="ru-RU"/>
        </w:rPr>
      </w:pPr>
      <w:r w:rsidRPr="006A5652">
        <w:rPr>
          <w:rFonts w:ascii="Arial" w:eastAsia="Times New Roman" w:hAnsi="Arial" w:cs="Arial"/>
          <w:color w:val="444444"/>
          <w:sz w:val="21"/>
          <w:szCs w:val="21"/>
          <w:shd w:val="clear" w:color="auto" w:fill="FFFFFF"/>
          <w:lang w:eastAsia="ru-RU"/>
        </w:rPr>
        <w:t>Во-первых, при решении открытия совместного бизнеса, не стоит регистрировать ИП на одного из партнеров. Бывают в жизни ситуации, когда у товарищей пути сильно расходятся и может получиться так, что при разрыве партнерских отношений, всё имущество останется за тем, на кого в свое время было оформлено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Во-вторых, немного юмора с большей долей правды. Так при регистрации ИП, ему присваивается помимо двух заглавных бук, ваша фамилия. Если вы не хотите афишировать свой бизнес или что-то не так с вашей фамилией, остановите свой выбор н</w:t>
      </w:r>
      <w:proofErr w:type="gramStart"/>
      <w:r w:rsidRPr="006A5652">
        <w:rPr>
          <w:rFonts w:ascii="Arial" w:eastAsia="Times New Roman" w:hAnsi="Arial" w:cs="Arial"/>
          <w:color w:val="444444"/>
          <w:sz w:val="21"/>
          <w:szCs w:val="21"/>
          <w:shd w:val="clear" w:color="auto" w:fill="FFFFFF"/>
          <w:lang w:eastAsia="ru-RU"/>
        </w:rPr>
        <w:t>а ООО</w:t>
      </w:r>
      <w:proofErr w:type="gramEnd"/>
      <w:r w:rsidRPr="006A5652">
        <w:rPr>
          <w:rFonts w:ascii="Arial" w:eastAsia="Times New Roman" w:hAnsi="Arial" w:cs="Arial"/>
          <w:color w:val="444444"/>
          <w:sz w:val="21"/>
          <w:szCs w:val="21"/>
          <w:shd w:val="clear" w:color="auto" w:fill="FFFFFF"/>
          <w:lang w:eastAsia="ru-RU"/>
        </w:rPr>
        <w:t>, где выбор названия практически неограничен, за исключением названий, на которые имеются определенные права и запреты.</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Минусы ООО в пользу ИП</w:t>
      </w:r>
      <w:proofErr w:type="gramStart"/>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П</w:t>
      </w:r>
      <w:proofErr w:type="gramEnd"/>
      <w:r w:rsidRPr="006A5652">
        <w:rPr>
          <w:rFonts w:ascii="Arial" w:eastAsia="Times New Roman" w:hAnsi="Arial" w:cs="Arial"/>
          <w:color w:val="444444"/>
          <w:sz w:val="21"/>
          <w:szCs w:val="21"/>
          <w:shd w:val="clear" w:color="auto" w:fill="FFFFFF"/>
          <w:lang w:eastAsia="ru-RU"/>
        </w:rPr>
        <w:t>осле краткого обзора минусов ИП, обозначилось много положительных особенностей при выборе ООО. Но не все так просто, так и при организац</w:t>
      </w:r>
      <w:proofErr w:type="gramStart"/>
      <w:r w:rsidRPr="006A5652">
        <w:rPr>
          <w:rFonts w:ascii="Arial" w:eastAsia="Times New Roman" w:hAnsi="Arial" w:cs="Arial"/>
          <w:color w:val="444444"/>
          <w:sz w:val="21"/>
          <w:szCs w:val="21"/>
          <w:shd w:val="clear" w:color="auto" w:fill="FFFFFF"/>
          <w:lang w:eastAsia="ru-RU"/>
        </w:rPr>
        <w:t>ии ООО</w:t>
      </w:r>
      <w:proofErr w:type="gramEnd"/>
      <w:r w:rsidRPr="006A5652">
        <w:rPr>
          <w:rFonts w:ascii="Arial" w:eastAsia="Times New Roman" w:hAnsi="Arial" w:cs="Arial"/>
          <w:color w:val="444444"/>
          <w:sz w:val="21"/>
          <w:szCs w:val="21"/>
          <w:shd w:val="clear" w:color="auto" w:fill="FFFFFF"/>
          <w:lang w:eastAsia="ru-RU"/>
        </w:rPr>
        <w:t xml:space="preserve"> много «подводных камней», которые начинающий предприниматель должен знать потому, что они являются немаловажными основаниями для отказа от образования ООО.</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№1 - регистрация.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ООО придется дороже и тяжелее регистрировать. Существенно больше регистрационных документов. Так как процедура не слишком простая, то придется искать специалистов для помощи в открыт</w:t>
      </w:r>
      <w:proofErr w:type="gramStart"/>
      <w:r w:rsidRPr="006A5652">
        <w:rPr>
          <w:rFonts w:ascii="Arial" w:eastAsia="Times New Roman" w:hAnsi="Arial" w:cs="Arial"/>
          <w:color w:val="444444"/>
          <w:sz w:val="21"/>
          <w:szCs w:val="21"/>
          <w:shd w:val="clear" w:color="auto" w:fill="FFFFFF"/>
          <w:lang w:eastAsia="ru-RU"/>
        </w:rPr>
        <w:t>ии ООО</w:t>
      </w:r>
      <w:proofErr w:type="gramEnd"/>
      <w:r w:rsidRPr="006A5652">
        <w:rPr>
          <w:rFonts w:ascii="Arial" w:eastAsia="Times New Roman" w:hAnsi="Arial" w:cs="Arial"/>
          <w:color w:val="444444"/>
          <w:sz w:val="21"/>
          <w:szCs w:val="21"/>
          <w:shd w:val="clear" w:color="auto" w:fill="FFFFFF"/>
          <w:lang w:eastAsia="ru-RU"/>
        </w:rPr>
        <w:t>. Для регистрации ИП достаточно одного паспорта и фактического присутствия. Подобающим образом, и процесс ликвидации ИП гораздо проще и быстрее. Вывод: если стоит вопрос об экономии денежных средств, то выбирайте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№2.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ООО должно соблюдать «Порядок ведения кассовых операций». Вырученные средства сдаются в банк, потому что хранить их нельзя даже в сейфе. Поэтому учредитель не может распоряжаться наличными по своему усмотрению. </w:t>
      </w:r>
      <w:r w:rsidRPr="006A5652">
        <w:rPr>
          <w:rFonts w:ascii="Arial" w:eastAsia="Times New Roman" w:hAnsi="Arial" w:cs="Arial"/>
          <w:color w:val="444444"/>
          <w:sz w:val="21"/>
          <w:szCs w:val="21"/>
          <w:lang w:eastAsia="ru-RU"/>
        </w:rPr>
        <w:br/>
      </w:r>
    </w:p>
    <w:p w:rsidR="006A5652" w:rsidRPr="006A5652" w:rsidRDefault="006A5652" w:rsidP="006A5652">
      <w:pPr>
        <w:shd w:val="clear" w:color="auto" w:fill="FFFFFF"/>
        <w:spacing w:line="240" w:lineRule="auto"/>
        <w:rPr>
          <w:rFonts w:ascii="Arial" w:eastAsia="Times New Roman" w:hAnsi="Arial" w:cs="Arial"/>
          <w:color w:val="474747"/>
          <w:sz w:val="18"/>
          <w:szCs w:val="18"/>
          <w:lang w:eastAsia="ru-RU"/>
        </w:rPr>
      </w:pPr>
      <w:r w:rsidRPr="006A5652">
        <w:rPr>
          <w:rFonts w:ascii="Arial" w:eastAsia="Times New Roman" w:hAnsi="Arial" w:cs="Arial"/>
          <w:color w:val="474747"/>
          <w:sz w:val="18"/>
          <w:szCs w:val="18"/>
          <w:lang w:eastAsia="ru-RU"/>
        </w:rPr>
        <w:t>Цитата:</w:t>
      </w:r>
    </w:p>
    <w:tbl>
      <w:tblPr>
        <w:tblW w:w="5000" w:type="pct"/>
        <w:tblCellSpacing w:w="0" w:type="dxa"/>
        <w:tblCellMar>
          <w:top w:w="90" w:type="dxa"/>
          <w:left w:w="90" w:type="dxa"/>
          <w:bottom w:w="90" w:type="dxa"/>
          <w:right w:w="90" w:type="dxa"/>
        </w:tblCellMar>
        <w:tblLook w:val="04A0"/>
      </w:tblPr>
      <w:tblGrid>
        <w:gridCol w:w="9848"/>
      </w:tblGrid>
      <w:tr w:rsidR="006A5652" w:rsidRPr="006A5652" w:rsidTr="006A56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5652" w:rsidRPr="006A5652" w:rsidRDefault="006A5652" w:rsidP="006A5652">
            <w:pPr>
              <w:spacing w:after="0" w:line="240" w:lineRule="auto"/>
              <w:rPr>
                <w:rFonts w:ascii="Arial" w:eastAsia="Times New Roman" w:hAnsi="Arial" w:cs="Arial"/>
                <w:color w:val="000000"/>
                <w:sz w:val="20"/>
                <w:szCs w:val="20"/>
                <w:lang w:eastAsia="ru-RU"/>
              </w:rPr>
            </w:pPr>
            <w:r w:rsidRPr="006A5652">
              <w:rPr>
                <w:rFonts w:ascii="Arial" w:eastAsia="Times New Roman" w:hAnsi="Arial" w:cs="Arial"/>
                <w:color w:val="000000"/>
                <w:sz w:val="20"/>
                <w:szCs w:val="20"/>
                <w:lang w:eastAsia="ru-RU"/>
              </w:rPr>
              <w:t>Эта выручка по всем правам принадлежит не учредителю, а организации.</w:t>
            </w:r>
          </w:p>
        </w:tc>
      </w:tr>
    </w:tbl>
    <w:p w:rsidR="006A5652" w:rsidRPr="006A5652" w:rsidRDefault="006A5652" w:rsidP="006A5652">
      <w:pPr>
        <w:spacing w:after="0" w:line="240" w:lineRule="auto"/>
        <w:rPr>
          <w:rFonts w:ascii="Times New Roman" w:eastAsia="Times New Roman" w:hAnsi="Times New Roman" w:cs="Times New Roman"/>
          <w:sz w:val="24"/>
          <w:szCs w:val="24"/>
          <w:lang w:eastAsia="ru-RU"/>
        </w:rPr>
      </w:pPr>
      <w:r w:rsidRPr="006A5652">
        <w:rPr>
          <w:rFonts w:ascii="Arial" w:eastAsia="Times New Roman" w:hAnsi="Arial" w:cs="Arial"/>
          <w:color w:val="444444"/>
          <w:sz w:val="21"/>
          <w:szCs w:val="21"/>
          <w:shd w:val="clear" w:color="auto" w:fill="FFFFFF"/>
          <w:lang w:eastAsia="ru-RU"/>
        </w:rPr>
        <w:t xml:space="preserve">Для того чтобы перевести эти денежные средства в собственность, необходимо выполнить определенные манипуляции. У ИП всё упрощено. Все вырученные денежные средства, полученные путем осуществления предпринимательской деятельности, принадлежат ему. Так, </w:t>
      </w:r>
      <w:r w:rsidRPr="006A5652">
        <w:rPr>
          <w:rFonts w:ascii="Arial" w:eastAsia="Times New Roman" w:hAnsi="Arial" w:cs="Arial"/>
          <w:color w:val="444444"/>
          <w:sz w:val="21"/>
          <w:szCs w:val="21"/>
          <w:shd w:val="clear" w:color="auto" w:fill="FFFFFF"/>
          <w:lang w:eastAsia="ru-RU"/>
        </w:rPr>
        <w:lastRenderedPageBreak/>
        <w:t>предприниматель может в любой момент изымать её из «кассы». Поэтому, если Вам важно обналичивать и пользоваться заработанными деньгами сразу же. Так что, выбирайте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№3, вытекающий из второго.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Учредител</w:t>
      </w:r>
      <w:proofErr w:type="gramStart"/>
      <w:r w:rsidRPr="006A5652">
        <w:rPr>
          <w:rFonts w:ascii="Arial" w:eastAsia="Times New Roman" w:hAnsi="Arial" w:cs="Arial"/>
          <w:color w:val="444444"/>
          <w:sz w:val="21"/>
          <w:szCs w:val="21"/>
          <w:shd w:val="clear" w:color="auto" w:fill="FFFFFF"/>
          <w:lang w:eastAsia="ru-RU"/>
        </w:rPr>
        <w:t>и ООО и</w:t>
      </w:r>
      <w:proofErr w:type="gramEnd"/>
      <w:r w:rsidRPr="006A5652">
        <w:rPr>
          <w:rFonts w:ascii="Arial" w:eastAsia="Times New Roman" w:hAnsi="Arial" w:cs="Arial"/>
          <w:color w:val="444444"/>
          <w:sz w:val="21"/>
          <w:szCs w:val="21"/>
          <w:shd w:val="clear" w:color="auto" w:fill="FFFFFF"/>
          <w:lang w:eastAsia="ru-RU"/>
        </w:rPr>
        <w:t>меют возможность распределять полученную прибыль в виде дивидендов 1 раз в квартал и не чаще. ИП, как было отмечено выше, имеет право снятия накопленных сре</w:t>
      </w:r>
      <w:proofErr w:type="gramStart"/>
      <w:r w:rsidRPr="006A5652">
        <w:rPr>
          <w:rFonts w:ascii="Arial" w:eastAsia="Times New Roman" w:hAnsi="Arial" w:cs="Arial"/>
          <w:color w:val="444444"/>
          <w:sz w:val="21"/>
          <w:szCs w:val="21"/>
          <w:shd w:val="clear" w:color="auto" w:fill="FFFFFF"/>
          <w:lang w:eastAsia="ru-RU"/>
        </w:rPr>
        <w:t>дств в л</w:t>
      </w:r>
      <w:proofErr w:type="gramEnd"/>
      <w:r w:rsidRPr="006A5652">
        <w:rPr>
          <w:rFonts w:ascii="Arial" w:eastAsia="Times New Roman" w:hAnsi="Arial" w:cs="Arial"/>
          <w:color w:val="444444"/>
          <w:sz w:val="21"/>
          <w:szCs w:val="21"/>
          <w:shd w:val="clear" w:color="auto" w:fill="FFFFFF"/>
          <w:lang w:eastAsia="ru-RU"/>
        </w:rPr>
        <w:t>юбое время.</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№4.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ООО должно вести, а также сдавать бухгалтерские отчеты, в том случае, если оно не на УСН. Однако, даже при УСН, если дивиденды распределяются, учет все равно придется вести, согласно требованиям Министерства финансов. ИП не занимаются бухгалтерской отчетностью. Поэтому, если предприниматель не планирует расходы на обеспечение заработной платой бухгалтера, то еще один плюс к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№5 – штрафы.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proofErr w:type="gramStart"/>
      <w:r w:rsidRPr="006A5652">
        <w:rPr>
          <w:rFonts w:ascii="Arial" w:eastAsia="Times New Roman" w:hAnsi="Arial" w:cs="Arial"/>
          <w:color w:val="444444"/>
          <w:sz w:val="21"/>
          <w:szCs w:val="21"/>
          <w:shd w:val="clear" w:color="auto" w:fill="FFFFFF"/>
          <w:lang w:eastAsia="ru-RU"/>
        </w:rPr>
        <w:t>У ООО о</w:t>
      </w:r>
      <w:proofErr w:type="gramEnd"/>
      <w:r w:rsidRPr="006A5652">
        <w:rPr>
          <w:rFonts w:ascii="Arial" w:eastAsia="Times New Roman" w:hAnsi="Arial" w:cs="Arial"/>
          <w:color w:val="444444"/>
          <w:sz w:val="21"/>
          <w:szCs w:val="21"/>
          <w:shd w:val="clear" w:color="auto" w:fill="FFFFFF"/>
          <w:lang w:eastAsia="ru-RU"/>
        </w:rPr>
        <w:t>ни в разы больше, чем для ИП. Так, за непробитие кассового чека, общество могут оштрафовать до 40 тыс., а ИП ограничатся 4 тыс. руб. Исходя из этого минуса, есть два пути решения: либо не нарушать закон, либо регистрировать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№6 – обязательство наличия расчетного счета и печати для ООО.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ИП может использовать в качестве расчетного счета сберкнижку (банковский вклад) или банковскую карту.</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№7</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налог на имущество, который ООО обязано платить, если оно использует общую систему налогообложения. ИП такой налог не платит.</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Минус №8.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Законность технического оснащения фирмы. Если предприниматель закупил оборудование для бизнеса и зарегистрировал себя как ООО, то эту «покупку» он обязан легализировать любым из возможных способов: внести, напримет, в уставной капитал, либо арендовать, а можно и подарить компании. ИП не обязан представлять отчет о купленном оборудовании для ведения предпринимательства.</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Налогообложение ИП и ООО</w:t>
      </w:r>
      <w:proofErr w:type="gramStart"/>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Е</w:t>
      </w:r>
      <w:proofErr w:type="gramEnd"/>
      <w:r w:rsidRPr="006A5652">
        <w:rPr>
          <w:rFonts w:ascii="Arial" w:eastAsia="Times New Roman" w:hAnsi="Arial" w:cs="Arial"/>
          <w:color w:val="444444"/>
          <w:sz w:val="21"/>
          <w:szCs w:val="21"/>
          <w:shd w:val="clear" w:color="auto" w:fill="FFFFFF"/>
          <w:lang w:eastAsia="ru-RU"/>
        </w:rPr>
        <w:t>сли рассмотреть более подробно используемые системы налогообложения, как для ООО, так и для ИП, то все четыре могут иметь применение налогообложения.</w:t>
      </w:r>
      <w:r w:rsidRPr="006A5652">
        <w:rPr>
          <w:rFonts w:ascii="Arial" w:eastAsia="Times New Roman" w:hAnsi="Arial" w:cs="Arial"/>
          <w:color w:val="444444"/>
          <w:sz w:val="21"/>
          <w:szCs w:val="21"/>
          <w:lang w:eastAsia="ru-RU"/>
        </w:rPr>
        <w:br/>
      </w:r>
    </w:p>
    <w:p w:rsidR="006A5652" w:rsidRPr="006A5652" w:rsidRDefault="006A5652" w:rsidP="006A5652">
      <w:pPr>
        <w:shd w:val="clear" w:color="auto" w:fill="FFFFFF"/>
        <w:spacing w:line="240" w:lineRule="auto"/>
        <w:rPr>
          <w:rFonts w:ascii="Arial" w:eastAsia="Times New Roman" w:hAnsi="Arial" w:cs="Arial"/>
          <w:color w:val="474747"/>
          <w:sz w:val="18"/>
          <w:szCs w:val="18"/>
          <w:lang w:eastAsia="ru-RU"/>
        </w:rPr>
      </w:pPr>
      <w:r w:rsidRPr="006A5652">
        <w:rPr>
          <w:rFonts w:ascii="Arial" w:eastAsia="Times New Roman" w:hAnsi="Arial" w:cs="Arial"/>
          <w:color w:val="474747"/>
          <w:sz w:val="18"/>
          <w:szCs w:val="18"/>
          <w:lang w:eastAsia="ru-RU"/>
        </w:rPr>
        <w:t>Цитата:</w:t>
      </w:r>
    </w:p>
    <w:tbl>
      <w:tblPr>
        <w:tblW w:w="5000" w:type="pct"/>
        <w:tblCellSpacing w:w="0" w:type="dxa"/>
        <w:tblCellMar>
          <w:top w:w="90" w:type="dxa"/>
          <w:left w:w="90" w:type="dxa"/>
          <w:bottom w:w="90" w:type="dxa"/>
          <w:right w:w="90" w:type="dxa"/>
        </w:tblCellMar>
        <w:tblLook w:val="04A0"/>
      </w:tblPr>
      <w:tblGrid>
        <w:gridCol w:w="9848"/>
      </w:tblGrid>
      <w:tr w:rsidR="006A5652" w:rsidRPr="006A5652" w:rsidTr="006A56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5652" w:rsidRPr="006A5652" w:rsidRDefault="006A5652" w:rsidP="006A5652">
            <w:pPr>
              <w:spacing w:after="0" w:line="240" w:lineRule="auto"/>
              <w:rPr>
                <w:rFonts w:ascii="Arial" w:eastAsia="Times New Roman" w:hAnsi="Arial" w:cs="Arial"/>
                <w:color w:val="000000"/>
                <w:sz w:val="20"/>
                <w:szCs w:val="20"/>
                <w:lang w:eastAsia="ru-RU"/>
              </w:rPr>
            </w:pPr>
            <w:r w:rsidRPr="006A5652">
              <w:rPr>
                <w:rFonts w:ascii="Arial" w:eastAsia="Times New Roman" w:hAnsi="Arial" w:cs="Arial"/>
                <w:color w:val="000000"/>
                <w:sz w:val="20"/>
                <w:szCs w:val="20"/>
                <w:lang w:eastAsia="ru-RU"/>
              </w:rPr>
              <w:t>ОСН (общая система налогообложения</w:t>
            </w:r>
            <w:proofErr w:type="gramStart"/>
            <w:r w:rsidRPr="006A5652">
              <w:rPr>
                <w:rFonts w:ascii="Arial" w:eastAsia="Times New Roman" w:hAnsi="Arial" w:cs="Arial"/>
                <w:color w:val="000000"/>
                <w:sz w:val="20"/>
                <w:szCs w:val="20"/>
                <w:lang w:eastAsia="ru-RU"/>
              </w:rPr>
              <w:t xml:space="preserve"> )</w:t>
            </w:r>
            <w:proofErr w:type="gramEnd"/>
            <w:r w:rsidRPr="006A5652">
              <w:rPr>
                <w:rFonts w:ascii="Arial" w:eastAsia="Times New Roman" w:hAnsi="Arial" w:cs="Arial"/>
                <w:color w:val="000000"/>
                <w:sz w:val="20"/>
                <w:szCs w:val="20"/>
                <w:lang w:eastAsia="ru-RU"/>
              </w:rPr>
              <w:t>: ООО уплачивает налог на прибыль 20%, страховые взносы по обязательному страхованию с вознаграждений физлицам — 30%, НДС - 18%, налог на имущество - 2.2%.</w:t>
            </w:r>
          </w:p>
        </w:tc>
      </w:tr>
    </w:tbl>
    <w:p w:rsidR="006A5652" w:rsidRPr="006A5652" w:rsidRDefault="006A5652" w:rsidP="006A5652">
      <w:pPr>
        <w:spacing w:after="0" w:line="240" w:lineRule="auto"/>
        <w:rPr>
          <w:rFonts w:ascii="Times New Roman" w:eastAsia="Times New Roman" w:hAnsi="Times New Roman" w:cs="Times New Roman"/>
          <w:sz w:val="24"/>
          <w:szCs w:val="24"/>
          <w:lang w:eastAsia="ru-RU"/>
        </w:rPr>
      </w:pPr>
      <w:r w:rsidRPr="006A5652">
        <w:rPr>
          <w:rFonts w:ascii="Arial" w:eastAsia="Times New Roman" w:hAnsi="Arial" w:cs="Arial"/>
          <w:color w:val="444444"/>
          <w:sz w:val="21"/>
          <w:szCs w:val="21"/>
          <w:shd w:val="clear" w:color="auto" w:fill="FFFFFF"/>
          <w:lang w:eastAsia="ru-RU"/>
        </w:rPr>
        <w:t>ОСН: ИП без рабочих — НДФЛ 13%, НДС 18%, страховые взносы (1200 руб.) в размере, вычисленным исходя из стоимости страхового года. ИП, имеющий штат работников — НДФЛ 13%, НДС 18%, страховые взносы (1200 руб.) в размере, вычисленным, исходя из стоимости страхового года, страховые взносы с вознаграждений физическим лицам — 30%.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УСН (упрощенная система налогообложения):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 xml:space="preserve">налогообложение у ИП </w:t>
      </w:r>
      <w:proofErr w:type="gramStart"/>
      <w:r w:rsidRPr="006A5652">
        <w:rPr>
          <w:rFonts w:ascii="Arial" w:eastAsia="Times New Roman" w:hAnsi="Arial" w:cs="Arial"/>
          <w:color w:val="444444"/>
          <w:sz w:val="21"/>
          <w:szCs w:val="21"/>
          <w:shd w:val="clear" w:color="auto" w:fill="FFFFFF"/>
          <w:lang w:eastAsia="ru-RU"/>
        </w:rPr>
        <w:t>и ООО</w:t>
      </w:r>
      <w:proofErr w:type="gramEnd"/>
      <w:r w:rsidRPr="006A5652">
        <w:rPr>
          <w:rFonts w:ascii="Arial" w:eastAsia="Times New Roman" w:hAnsi="Arial" w:cs="Arial"/>
          <w:color w:val="444444"/>
          <w:sz w:val="21"/>
          <w:szCs w:val="21"/>
          <w:shd w:val="clear" w:color="auto" w:fill="FFFFFF"/>
          <w:lang w:eastAsia="ru-RU"/>
        </w:rPr>
        <w:t xml:space="preserve"> почти одинаковое. Каждая организация, будь то ИП ил</w:t>
      </w:r>
      <w:proofErr w:type="gramStart"/>
      <w:r w:rsidRPr="006A5652">
        <w:rPr>
          <w:rFonts w:ascii="Arial" w:eastAsia="Times New Roman" w:hAnsi="Arial" w:cs="Arial"/>
          <w:color w:val="444444"/>
          <w:sz w:val="21"/>
          <w:szCs w:val="21"/>
          <w:shd w:val="clear" w:color="auto" w:fill="FFFFFF"/>
          <w:lang w:eastAsia="ru-RU"/>
        </w:rPr>
        <w:t>и ООО</w:t>
      </w:r>
      <w:proofErr w:type="gramEnd"/>
      <w:r w:rsidRPr="006A5652">
        <w:rPr>
          <w:rFonts w:ascii="Arial" w:eastAsia="Times New Roman" w:hAnsi="Arial" w:cs="Arial"/>
          <w:color w:val="444444"/>
          <w:sz w:val="21"/>
          <w:szCs w:val="21"/>
          <w:shd w:val="clear" w:color="auto" w:fill="FFFFFF"/>
          <w:lang w:eastAsia="ru-RU"/>
        </w:rPr>
        <w:t xml:space="preserve">, </w:t>
      </w:r>
      <w:r w:rsidRPr="006A5652">
        <w:rPr>
          <w:rFonts w:ascii="Arial" w:eastAsia="Times New Roman" w:hAnsi="Arial" w:cs="Arial"/>
          <w:color w:val="444444"/>
          <w:sz w:val="21"/>
          <w:szCs w:val="21"/>
          <w:shd w:val="clear" w:color="auto" w:fill="FFFFFF"/>
          <w:lang w:eastAsia="ru-RU"/>
        </w:rPr>
        <w:lastRenderedPageBreak/>
        <w:t>должна ежегодно (1 раз в год) подавать декларацию по УСН. ООО и ИП со штатом сотрудников обязаны сдавать 1 раз в квартал расчеты по страховым взносам на ОС (обязательное страхование), а также отчитываться по расчетам в пенсионный фонд.</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ЕНВД (Единый налог на вмененный доход): также сдается декларация, только по ЕНВД. Однако ЕНВД применимо не для всех видов предпринимательской деятельности и регламентируется местными властями. Причем, данная система не является само выбираемой, она применима и обязательна для тех мест, где приняты соответствующие законы.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ЕНВД не является единой системой налогообложения, так, при осуществлении деятельности, не попадающей под ЕНВД, предприниматель обязан применять одну из двух систем - УСН или ОСН. С начала 2012 года ЕНВД в Москве отменен, до этого момента был применим только к бизнесу по наружной рекламе.</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УЧЕТ ООО и ИП</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ООО: ООО по системам налогообложения ОСН и ЕНВД должны вести бухгалтерский учет. Контролирующие органы говорят об обязательстве ведения бухучета при совмещении УСН и ЕНВД. ООО, работающее по «упрощенке», формально может не вести бухучет. Но, существующие риски, а, именно, возможность слететь с УСН, заставляют задуматься о ведении бухгалтерского учета.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К тому же, Минфин неоднократно заявлял, что, есл</w:t>
      </w:r>
      <w:proofErr w:type="gramStart"/>
      <w:r w:rsidRPr="006A5652">
        <w:rPr>
          <w:rFonts w:ascii="Arial" w:eastAsia="Times New Roman" w:hAnsi="Arial" w:cs="Arial"/>
          <w:color w:val="444444"/>
          <w:sz w:val="21"/>
          <w:szCs w:val="21"/>
          <w:shd w:val="clear" w:color="auto" w:fill="FFFFFF"/>
          <w:lang w:eastAsia="ru-RU"/>
        </w:rPr>
        <w:t>и ООО о</w:t>
      </w:r>
      <w:proofErr w:type="gramEnd"/>
      <w:r w:rsidRPr="006A5652">
        <w:rPr>
          <w:rFonts w:ascii="Arial" w:eastAsia="Times New Roman" w:hAnsi="Arial" w:cs="Arial"/>
          <w:color w:val="444444"/>
          <w:sz w:val="21"/>
          <w:szCs w:val="21"/>
          <w:shd w:val="clear" w:color="auto" w:fill="FFFFFF"/>
          <w:lang w:eastAsia="ru-RU"/>
        </w:rPr>
        <w:t>существляет распределение чистой прибыли, то выполнять бухучет оно обязано. Спрашивается, зачем учреждать ООО, если начинающий предприниматель не собирается получать доходы, разделяя их между собой? </w:t>
      </w:r>
      <w:r w:rsidRPr="006A5652">
        <w:rPr>
          <w:rFonts w:ascii="Arial" w:eastAsia="Times New Roman" w:hAnsi="Arial" w:cs="Arial"/>
          <w:color w:val="444444"/>
          <w:sz w:val="21"/>
          <w:szCs w:val="21"/>
          <w:lang w:eastAsia="ru-RU"/>
        </w:rPr>
        <w:br/>
      </w:r>
    </w:p>
    <w:p w:rsidR="006A5652" w:rsidRPr="006A5652" w:rsidRDefault="006A5652" w:rsidP="006A5652">
      <w:pPr>
        <w:shd w:val="clear" w:color="auto" w:fill="FFFFFF"/>
        <w:spacing w:line="240" w:lineRule="auto"/>
        <w:rPr>
          <w:rFonts w:ascii="Arial" w:eastAsia="Times New Roman" w:hAnsi="Arial" w:cs="Arial"/>
          <w:color w:val="474747"/>
          <w:sz w:val="18"/>
          <w:szCs w:val="18"/>
          <w:lang w:eastAsia="ru-RU"/>
        </w:rPr>
      </w:pPr>
      <w:r w:rsidRPr="006A5652">
        <w:rPr>
          <w:rFonts w:ascii="Arial" w:eastAsia="Times New Roman" w:hAnsi="Arial" w:cs="Arial"/>
          <w:color w:val="474747"/>
          <w:sz w:val="18"/>
          <w:szCs w:val="18"/>
          <w:lang w:eastAsia="ru-RU"/>
        </w:rPr>
        <w:t>Цитата:</w:t>
      </w:r>
    </w:p>
    <w:tbl>
      <w:tblPr>
        <w:tblW w:w="5000" w:type="pct"/>
        <w:tblCellSpacing w:w="0" w:type="dxa"/>
        <w:tblCellMar>
          <w:top w:w="90" w:type="dxa"/>
          <w:left w:w="90" w:type="dxa"/>
          <w:bottom w:w="90" w:type="dxa"/>
          <w:right w:w="90" w:type="dxa"/>
        </w:tblCellMar>
        <w:tblLook w:val="04A0"/>
      </w:tblPr>
      <w:tblGrid>
        <w:gridCol w:w="9848"/>
      </w:tblGrid>
      <w:tr w:rsidR="006A5652" w:rsidRPr="006A5652" w:rsidTr="006A56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5652" w:rsidRPr="006A5652" w:rsidRDefault="006A5652" w:rsidP="006A5652">
            <w:pPr>
              <w:spacing w:after="0" w:line="240" w:lineRule="auto"/>
              <w:rPr>
                <w:rFonts w:ascii="Arial" w:eastAsia="Times New Roman" w:hAnsi="Arial" w:cs="Arial"/>
                <w:color w:val="000000"/>
                <w:sz w:val="20"/>
                <w:szCs w:val="20"/>
                <w:lang w:eastAsia="ru-RU"/>
              </w:rPr>
            </w:pPr>
            <w:r w:rsidRPr="006A5652">
              <w:rPr>
                <w:rFonts w:ascii="Arial" w:eastAsia="Times New Roman" w:hAnsi="Arial" w:cs="Arial"/>
                <w:color w:val="000000"/>
                <w:sz w:val="20"/>
                <w:szCs w:val="20"/>
                <w:lang w:eastAsia="ru-RU"/>
              </w:rPr>
              <w:t>Вывод: только бухучет дает наглядную и достоверную информацию об имущественном состоянии организации.</w:t>
            </w:r>
          </w:p>
        </w:tc>
      </w:tr>
    </w:tbl>
    <w:p w:rsidR="00485976" w:rsidRDefault="006A5652">
      <w:r w:rsidRPr="006A5652">
        <w:rPr>
          <w:rFonts w:ascii="Arial" w:eastAsia="Times New Roman" w:hAnsi="Arial" w:cs="Arial"/>
          <w:color w:val="444444"/>
          <w:sz w:val="21"/>
          <w:szCs w:val="21"/>
          <w:shd w:val="clear" w:color="auto" w:fill="FFFFFF"/>
          <w:lang w:eastAsia="ru-RU"/>
        </w:rPr>
        <w:t xml:space="preserve">Помимо бухучета, </w:t>
      </w:r>
      <w:proofErr w:type="gramStart"/>
      <w:r w:rsidRPr="006A5652">
        <w:rPr>
          <w:rFonts w:ascii="Arial" w:eastAsia="Times New Roman" w:hAnsi="Arial" w:cs="Arial"/>
          <w:color w:val="444444"/>
          <w:sz w:val="21"/>
          <w:szCs w:val="21"/>
          <w:shd w:val="clear" w:color="auto" w:fill="FFFFFF"/>
          <w:lang w:eastAsia="ru-RU"/>
        </w:rPr>
        <w:t>у ООО</w:t>
      </w:r>
      <w:proofErr w:type="gramEnd"/>
      <w:r w:rsidRPr="006A5652">
        <w:rPr>
          <w:rFonts w:ascii="Arial" w:eastAsia="Times New Roman" w:hAnsi="Arial" w:cs="Arial"/>
          <w:color w:val="444444"/>
          <w:sz w:val="21"/>
          <w:szCs w:val="21"/>
          <w:shd w:val="clear" w:color="auto" w:fill="FFFFFF"/>
          <w:lang w:eastAsia="ru-RU"/>
        </w:rPr>
        <w:t xml:space="preserve"> существует и налоговый учет, служащий для расчетов НДС, налога на прибыль, УСН. Получается, чт</w:t>
      </w:r>
      <w:proofErr w:type="gramStart"/>
      <w:r w:rsidRPr="006A5652">
        <w:rPr>
          <w:rFonts w:ascii="Arial" w:eastAsia="Times New Roman" w:hAnsi="Arial" w:cs="Arial"/>
          <w:color w:val="444444"/>
          <w:sz w:val="21"/>
          <w:szCs w:val="21"/>
          <w:shd w:val="clear" w:color="auto" w:fill="FFFFFF"/>
          <w:lang w:eastAsia="ru-RU"/>
        </w:rPr>
        <w:t>о ООО</w:t>
      </w:r>
      <w:proofErr w:type="gramEnd"/>
      <w:r w:rsidRPr="006A5652">
        <w:rPr>
          <w:rFonts w:ascii="Arial" w:eastAsia="Times New Roman" w:hAnsi="Arial" w:cs="Arial"/>
          <w:color w:val="444444"/>
          <w:sz w:val="21"/>
          <w:szCs w:val="21"/>
          <w:shd w:val="clear" w:color="auto" w:fill="FFFFFF"/>
          <w:lang w:eastAsia="ru-RU"/>
        </w:rPr>
        <w:t xml:space="preserve"> должны вести 2 вида учета — бухгалтерский, а также налоговый.</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ИП:</w:t>
      </w:r>
      <w:r w:rsidRPr="006A5652">
        <w:rPr>
          <w:rFonts w:ascii="Arial" w:eastAsia="Times New Roman" w:hAnsi="Arial" w:cs="Arial"/>
          <w:color w:val="444444"/>
          <w:sz w:val="21"/>
          <w:szCs w:val="21"/>
          <w:shd w:val="clear" w:color="auto" w:fill="FFFFFF"/>
          <w:lang w:eastAsia="ru-RU"/>
        </w:rPr>
        <w:t> Как выше отмечалось, принципиальная разница ИП от ООО в том, что первые не ведут бухгалтерский учет. Учет происходит посредством ведения книги доходов и расходов (ДиР).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b/>
          <w:bCs/>
          <w:color w:val="444444"/>
          <w:sz w:val="21"/>
          <w:szCs w:val="21"/>
          <w:shd w:val="clear" w:color="auto" w:fill="FFFFFF"/>
          <w:lang w:eastAsia="ru-RU"/>
        </w:rPr>
        <w:t>При системе ЕНВД такая книга может и вовсе не оформляться.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При разных системах налогообложения также отличаются и книги. Книга по УСН намного проще и понятнее в отличие от книги ДиР по УСН, которая простому бухгалтеру будет тяжела для понимания. </w:t>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lang w:eastAsia="ru-RU"/>
        </w:rPr>
        <w:br/>
      </w:r>
      <w:r w:rsidRPr="006A5652">
        <w:rPr>
          <w:rFonts w:ascii="Arial" w:eastAsia="Times New Roman" w:hAnsi="Arial" w:cs="Arial"/>
          <w:color w:val="444444"/>
          <w:sz w:val="21"/>
          <w:szCs w:val="21"/>
          <w:shd w:val="clear" w:color="auto" w:fill="FFFFFF"/>
          <w:lang w:eastAsia="ru-RU"/>
        </w:rPr>
        <w:t>После прочтения данной памятки, начинающий предприниматель сможет сделать правильный вывод в вопросе выбора организации собственной предпринимательской деятельности, определив для себя оптимальную организационную, а также правовую форму образования своей компании, а также сможет выбрать подходящую систему налогообложения.</w:t>
      </w:r>
      <w:bookmarkStart w:id="0" w:name="_GoBack"/>
      <w:bookmarkEnd w:id="0"/>
    </w:p>
    <w:sectPr w:rsidR="00485976" w:rsidSect="007E0D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458"/>
    <w:rsid w:val="000D702A"/>
    <w:rsid w:val="00485976"/>
    <w:rsid w:val="006A5652"/>
    <w:rsid w:val="00703458"/>
    <w:rsid w:val="007E0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101486">
      <w:bodyDiv w:val="1"/>
      <w:marLeft w:val="0"/>
      <w:marRight w:val="0"/>
      <w:marTop w:val="0"/>
      <w:marBottom w:val="0"/>
      <w:divBdr>
        <w:top w:val="none" w:sz="0" w:space="0" w:color="auto"/>
        <w:left w:val="none" w:sz="0" w:space="0" w:color="auto"/>
        <w:bottom w:val="none" w:sz="0" w:space="0" w:color="auto"/>
        <w:right w:val="none" w:sz="0" w:space="0" w:color="auto"/>
      </w:divBdr>
      <w:divsChild>
        <w:div w:id="1510488094">
          <w:marLeft w:val="300"/>
          <w:marRight w:val="300"/>
          <w:marTop w:val="75"/>
          <w:marBottom w:val="300"/>
          <w:divBdr>
            <w:top w:val="none" w:sz="0" w:space="0" w:color="auto"/>
            <w:left w:val="none" w:sz="0" w:space="0" w:color="auto"/>
            <w:bottom w:val="none" w:sz="0" w:space="0" w:color="auto"/>
            <w:right w:val="none" w:sz="0" w:space="0" w:color="auto"/>
          </w:divBdr>
          <w:divsChild>
            <w:div w:id="390076628">
              <w:marLeft w:val="0"/>
              <w:marRight w:val="0"/>
              <w:marTop w:val="0"/>
              <w:marBottom w:val="30"/>
              <w:divBdr>
                <w:top w:val="none" w:sz="0" w:space="0" w:color="auto"/>
                <w:left w:val="none" w:sz="0" w:space="0" w:color="auto"/>
                <w:bottom w:val="none" w:sz="0" w:space="0" w:color="auto"/>
                <w:right w:val="none" w:sz="0" w:space="0" w:color="auto"/>
              </w:divBdr>
            </w:div>
          </w:divsChild>
        </w:div>
        <w:div w:id="2022049905">
          <w:marLeft w:val="300"/>
          <w:marRight w:val="300"/>
          <w:marTop w:val="75"/>
          <w:marBottom w:val="300"/>
          <w:divBdr>
            <w:top w:val="none" w:sz="0" w:space="0" w:color="auto"/>
            <w:left w:val="none" w:sz="0" w:space="0" w:color="auto"/>
            <w:bottom w:val="none" w:sz="0" w:space="0" w:color="auto"/>
            <w:right w:val="none" w:sz="0" w:space="0" w:color="auto"/>
          </w:divBdr>
          <w:divsChild>
            <w:div w:id="2125925624">
              <w:marLeft w:val="0"/>
              <w:marRight w:val="0"/>
              <w:marTop w:val="0"/>
              <w:marBottom w:val="30"/>
              <w:divBdr>
                <w:top w:val="none" w:sz="0" w:space="0" w:color="auto"/>
                <w:left w:val="none" w:sz="0" w:space="0" w:color="auto"/>
                <w:bottom w:val="none" w:sz="0" w:space="0" w:color="auto"/>
                <w:right w:val="none" w:sz="0" w:space="0" w:color="auto"/>
              </w:divBdr>
            </w:div>
          </w:divsChild>
        </w:div>
        <w:div w:id="1815635597">
          <w:marLeft w:val="300"/>
          <w:marRight w:val="300"/>
          <w:marTop w:val="75"/>
          <w:marBottom w:val="300"/>
          <w:divBdr>
            <w:top w:val="none" w:sz="0" w:space="0" w:color="auto"/>
            <w:left w:val="none" w:sz="0" w:space="0" w:color="auto"/>
            <w:bottom w:val="none" w:sz="0" w:space="0" w:color="auto"/>
            <w:right w:val="none" w:sz="0" w:space="0" w:color="auto"/>
          </w:divBdr>
          <w:divsChild>
            <w:div w:id="1724213627">
              <w:marLeft w:val="0"/>
              <w:marRight w:val="0"/>
              <w:marTop w:val="0"/>
              <w:marBottom w:val="30"/>
              <w:divBdr>
                <w:top w:val="none" w:sz="0" w:space="0" w:color="auto"/>
                <w:left w:val="none" w:sz="0" w:space="0" w:color="auto"/>
                <w:bottom w:val="none" w:sz="0" w:space="0" w:color="auto"/>
                <w:right w:val="none" w:sz="0" w:space="0" w:color="auto"/>
              </w:divBdr>
            </w:div>
          </w:divsChild>
        </w:div>
        <w:div w:id="1862746404">
          <w:marLeft w:val="300"/>
          <w:marRight w:val="300"/>
          <w:marTop w:val="75"/>
          <w:marBottom w:val="300"/>
          <w:divBdr>
            <w:top w:val="none" w:sz="0" w:space="0" w:color="auto"/>
            <w:left w:val="none" w:sz="0" w:space="0" w:color="auto"/>
            <w:bottom w:val="none" w:sz="0" w:space="0" w:color="auto"/>
            <w:right w:val="none" w:sz="0" w:space="0" w:color="auto"/>
          </w:divBdr>
          <w:divsChild>
            <w:div w:id="1423843507">
              <w:marLeft w:val="0"/>
              <w:marRight w:val="0"/>
              <w:marTop w:val="0"/>
              <w:marBottom w:val="30"/>
              <w:divBdr>
                <w:top w:val="none" w:sz="0" w:space="0" w:color="auto"/>
                <w:left w:val="none" w:sz="0" w:space="0" w:color="auto"/>
                <w:bottom w:val="none" w:sz="0" w:space="0" w:color="auto"/>
                <w:right w:val="none" w:sz="0" w:space="0" w:color="auto"/>
              </w:divBdr>
            </w:div>
          </w:divsChild>
        </w:div>
        <w:div w:id="1129932780">
          <w:marLeft w:val="300"/>
          <w:marRight w:val="300"/>
          <w:marTop w:val="75"/>
          <w:marBottom w:val="300"/>
          <w:divBdr>
            <w:top w:val="none" w:sz="0" w:space="0" w:color="auto"/>
            <w:left w:val="none" w:sz="0" w:space="0" w:color="auto"/>
            <w:bottom w:val="none" w:sz="0" w:space="0" w:color="auto"/>
            <w:right w:val="none" w:sz="0" w:space="0" w:color="auto"/>
          </w:divBdr>
          <w:divsChild>
            <w:div w:id="6450906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2017</Words>
  <Characters>11499</Characters>
  <Application>Microsoft Office Word</Application>
  <DocSecurity>0</DocSecurity>
  <Lines>95</Lines>
  <Paragraphs>26</Paragraphs>
  <ScaleCrop>false</ScaleCrop>
  <Company>ADMKUSH</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dc:creator>
  <cp:keywords/>
  <dc:description/>
  <cp:lastModifiedBy>inv02sc</cp:lastModifiedBy>
  <cp:revision>4</cp:revision>
  <dcterms:created xsi:type="dcterms:W3CDTF">2017-10-09T08:47:00Z</dcterms:created>
  <dcterms:modified xsi:type="dcterms:W3CDTF">2017-10-09T11:02:00Z</dcterms:modified>
</cp:coreProperties>
</file>